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0A" w:rsidRDefault="00091A0A" w:rsidP="00091A0A">
      <w:pPr>
        <w:rPr>
          <w:b/>
          <w:bCs/>
        </w:rPr>
      </w:pPr>
      <w:bookmarkStart w:id="0" w:name="_GoBack"/>
      <w:bookmarkEnd w:id="0"/>
    </w:p>
    <w:p w:rsidR="00091A0A" w:rsidRDefault="00091A0A" w:rsidP="00091A0A">
      <w:pPr>
        <w:rPr>
          <w:b/>
          <w:bCs/>
        </w:rPr>
      </w:pPr>
    </w:p>
    <w:p w:rsidR="00091A0A" w:rsidRDefault="00091A0A" w:rsidP="00091A0A">
      <w:pPr>
        <w:pStyle w:val="Odstavecseseznamem"/>
        <w:spacing w:before="120"/>
        <w:ind w:left="714"/>
        <w:jc w:val="both"/>
        <w:rPr>
          <w:i/>
        </w:rPr>
      </w:pPr>
    </w:p>
    <w:p w:rsidR="00091A0A" w:rsidRDefault="00091A0A" w:rsidP="00091A0A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8B7AD58" wp14:editId="2981E2BC">
            <wp:simplePos x="0" y="0"/>
            <wp:positionH relativeFrom="column">
              <wp:posOffset>533400</wp:posOffset>
            </wp:positionH>
            <wp:positionV relativeFrom="paragraph">
              <wp:posOffset>-123825</wp:posOffset>
            </wp:positionV>
            <wp:extent cx="752475" cy="8235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091A0A" w:rsidRPr="0066264B" w:rsidRDefault="00091A0A" w:rsidP="00091A0A">
      <w:pPr>
        <w:jc w:val="center"/>
        <w:rPr>
          <w:sz w:val="28"/>
          <w:szCs w:val="28"/>
        </w:rPr>
      </w:pPr>
      <w:r w:rsidRPr="0066264B">
        <w:rPr>
          <w:sz w:val="28"/>
          <w:szCs w:val="28"/>
        </w:rPr>
        <w:t>Zasedání zastupitelstva obce č. 1</w:t>
      </w:r>
      <w:r>
        <w:rPr>
          <w:sz w:val="28"/>
          <w:szCs w:val="28"/>
        </w:rPr>
        <w:t>5</w:t>
      </w:r>
      <w:r w:rsidRPr="0066264B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091A0A" w:rsidRPr="0066264B" w:rsidRDefault="00091A0A" w:rsidP="00091A0A">
      <w:pPr>
        <w:jc w:val="center"/>
        <w:rPr>
          <w:sz w:val="28"/>
          <w:szCs w:val="28"/>
        </w:rPr>
      </w:pPr>
      <w:r w:rsidRPr="0066264B">
        <w:rPr>
          <w:sz w:val="28"/>
          <w:szCs w:val="28"/>
        </w:rPr>
        <w:t xml:space="preserve">ze dne </w:t>
      </w:r>
      <w:r>
        <w:rPr>
          <w:sz w:val="28"/>
          <w:szCs w:val="28"/>
        </w:rPr>
        <w:t>18. srpna 2016</w:t>
      </w:r>
    </w:p>
    <w:p w:rsidR="00091A0A" w:rsidRDefault="00091A0A" w:rsidP="00091A0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Usnesení  č. 15/2016</w:t>
      </w:r>
    </w:p>
    <w:p w:rsidR="00091A0A" w:rsidRDefault="00091A0A" w:rsidP="00091A0A">
      <w:pPr>
        <w:jc w:val="center"/>
        <w:rPr>
          <w:b/>
          <w:i/>
          <w:sz w:val="36"/>
          <w:szCs w:val="36"/>
          <w:u w:val="single"/>
        </w:rPr>
      </w:pPr>
    </w:p>
    <w:p w:rsidR="00091A0A" w:rsidRDefault="00091A0A" w:rsidP="00091A0A">
      <w:pPr>
        <w:rPr>
          <w:b/>
          <w:sz w:val="28"/>
          <w:szCs w:val="28"/>
        </w:rPr>
      </w:pPr>
    </w:p>
    <w:p w:rsidR="00091A0A" w:rsidRPr="00AE20B8" w:rsidRDefault="00091A0A" w:rsidP="00091A0A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91A0A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Směrnici pro zadávání veřejných zakázek malého rozsahu mimo režim zákona č. 137/2006 Sb., o veřejných zakázkách, v platném znění.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Uzavření Smlouvy o dílo na akci „Rozšíření kanalizace v jihovýchodní části Obce Záchlumí“ s vítězem výběrového řízení firmou MPA stavební spol. s r.o., Na Vinici 1333, Stříbro, IČO: 25226801, na cenu 1.566.673,- Kč včetně DPH.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Uzavření Smlouvy o poskytnutí účelové dotace na akci „Rozšíření kanalizace v jihovýchodní části Obce Záchlumí“ s Plzeňským krajem.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Uzavření Smlouvy o poskytnutí účelové dotace na akci „Řešení havarijního stavu části oplocení ZŠ Záchlumí“ s Plzeňským krajem.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Uzavření Smlouvy o dílo na akci „Řešení havarijního stavu části oplocení ZŠ Záchlumí“ s vítězem výběrového řízení firmou MPA stavební spol. s r.o., Na Vinici 1333, Stříbro, IČO: 25226801, na cenu 308.808,- Kč včetně DPH.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5/2016 (viz příloha zápisu).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Vyhlášení záměru prodat nepotřebný malotraktor XJ 140/XJ 92 na sekání trávy za nejvyšší nabídku minimálně do 15ti dnů od zveřejnění.</w:t>
      </w:r>
    </w:p>
    <w:p w:rsidR="00091A0A" w:rsidRPr="00CF5F95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Slevu ve výši 50% ceny pronájmu pozemku pro účely parkování pro osoby se ZTP.</w:t>
      </w:r>
    </w:p>
    <w:p w:rsidR="00091A0A" w:rsidRDefault="00091A0A" w:rsidP="00091A0A">
      <w:pPr>
        <w:numPr>
          <w:ilvl w:val="0"/>
          <w:numId w:val="1"/>
        </w:numPr>
        <w:ind w:left="584" w:hanging="357"/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Vydání souhlasného stanoviska panu Markovi na umístění pojezdové brány na hranici s obecním pozemkem.</w:t>
      </w:r>
    </w:p>
    <w:p w:rsidR="00091A0A" w:rsidRDefault="00091A0A" w:rsidP="00091A0A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A0A" w:rsidRPr="00AE20B8" w:rsidRDefault="00091A0A" w:rsidP="00091A0A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091A0A" w:rsidRPr="009143BC" w:rsidRDefault="00091A0A" w:rsidP="00091A0A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t xml:space="preserve">Kontrolu usnesení č. </w:t>
      </w:r>
      <w:r>
        <w:rPr>
          <w:bCs/>
        </w:rPr>
        <w:t>14/2016</w:t>
      </w:r>
      <w:r>
        <w:t>.</w:t>
      </w:r>
    </w:p>
    <w:p w:rsidR="00091A0A" w:rsidRPr="009143BC" w:rsidRDefault="00091A0A" w:rsidP="00091A0A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t xml:space="preserve">Rozpočtové opatření č. 4/2016 (viz příloha zápisu).   </w:t>
      </w:r>
    </w:p>
    <w:p w:rsidR="00091A0A" w:rsidRDefault="00091A0A" w:rsidP="00091A0A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A0A" w:rsidRDefault="00091A0A" w:rsidP="00091A0A">
      <w:pPr>
        <w:tabs>
          <w:tab w:val="left" w:pos="360"/>
        </w:tabs>
        <w:jc w:val="both"/>
      </w:pPr>
    </w:p>
    <w:p w:rsidR="00091A0A" w:rsidRDefault="00091A0A" w:rsidP="00091A0A">
      <w:pPr>
        <w:tabs>
          <w:tab w:val="left" w:pos="360"/>
        </w:tabs>
        <w:jc w:val="both"/>
      </w:pPr>
      <w:r>
        <w:t>Vypracováno dne:  22.8.2016</w:t>
      </w:r>
    </w:p>
    <w:p w:rsidR="00091A0A" w:rsidRDefault="00091A0A" w:rsidP="00091A0A">
      <w:pPr>
        <w:tabs>
          <w:tab w:val="left" w:pos="360"/>
        </w:tabs>
        <w:jc w:val="both"/>
      </w:pPr>
      <w:r>
        <w:t xml:space="preserve">                 </w:t>
      </w:r>
    </w:p>
    <w:p w:rsidR="00091A0A" w:rsidRDefault="00091A0A" w:rsidP="00091A0A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091A0A" w:rsidRDefault="00091A0A" w:rsidP="00091A0A">
      <w:pPr>
        <w:tabs>
          <w:tab w:val="left" w:pos="360"/>
        </w:tabs>
        <w:spacing w:before="113"/>
        <w:jc w:val="both"/>
      </w:pPr>
    </w:p>
    <w:p w:rsidR="00091A0A" w:rsidRDefault="00091A0A" w:rsidP="00091A0A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Radka Štroblová Křížová</w:t>
      </w:r>
    </w:p>
    <w:p w:rsidR="00091A0A" w:rsidRDefault="00091A0A" w:rsidP="00091A0A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A0A" w:rsidRDefault="00091A0A" w:rsidP="00091A0A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A0A" w:rsidRDefault="00091A0A" w:rsidP="00091A0A"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Josef Šach</w:t>
      </w:r>
    </w:p>
    <w:p w:rsidR="0065156B" w:rsidRDefault="0065156B"/>
    <w:sectPr w:rsidR="0065156B" w:rsidSect="008136AE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84" w:rsidRDefault="00794584">
      <w:r>
        <w:separator/>
      </w:r>
    </w:p>
  </w:endnote>
  <w:endnote w:type="continuationSeparator" w:id="0">
    <w:p w:rsidR="00794584" w:rsidRDefault="0079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E" w:rsidRDefault="00794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84" w:rsidRDefault="00794584">
      <w:r>
        <w:separator/>
      </w:r>
    </w:p>
  </w:footnote>
  <w:footnote w:type="continuationSeparator" w:id="0">
    <w:p w:rsidR="00794584" w:rsidRDefault="0079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416331EF"/>
    <w:multiLevelType w:val="hybridMultilevel"/>
    <w:tmpl w:val="C6483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A"/>
    <w:rsid w:val="00091A0A"/>
    <w:rsid w:val="0044238F"/>
    <w:rsid w:val="0065156B"/>
    <w:rsid w:val="00794584"/>
    <w:rsid w:val="00C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A0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91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A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A0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91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A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User</cp:lastModifiedBy>
  <cp:revision>2</cp:revision>
  <dcterms:created xsi:type="dcterms:W3CDTF">2016-08-28T21:07:00Z</dcterms:created>
  <dcterms:modified xsi:type="dcterms:W3CDTF">2016-08-28T21:07:00Z</dcterms:modified>
</cp:coreProperties>
</file>